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30" w:rsidRPr="004950E7" w:rsidRDefault="008B2230" w:rsidP="008B2230">
      <w:pPr>
        <w:pStyle w:val="Heading1"/>
      </w:pPr>
      <w:r w:rsidRPr="004950E7">
        <w:t>Opdrachtenblad Leerlingen Les 1 “Introductie Middeleeuwen”</w:t>
      </w:r>
    </w:p>
    <w:p w:rsidR="008B2230" w:rsidRPr="004950E7" w:rsidRDefault="008B2230" w:rsidP="008B2230">
      <w:pPr>
        <w:pStyle w:val="Heading2"/>
      </w:pPr>
      <w:r w:rsidRPr="004950E7">
        <w:t>Inleiding</w:t>
      </w:r>
    </w:p>
    <w:p w:rsidR="008B2230" w:rsidRPr="004950E7" w:rsidRDefault="008B2230" w:rsidP="008B2230">
      <w:pPr>
        <w:shd w:val="clear" w:color="auto" w:fill="FFFFFF" w:themeFill="background1"/>
        <w:spacing w:line="360" w:lineRule="auto"/>
        <w:rPr>
          <w:rFonts w:asciiTheme="majorHAnsi" w:eastAsiaTheme="majorEastAsia" w:hAnsiTheme="majorHAnsi"/>
          <w:bCs/>
          <w:sz w:val="24"/>
          <w:szCs w:val="24"/>
        </w:rPr>
      </w:pPr>
      <w:r w:rsidRPr="004950E7">
        <w:rPr>
          <w:rFonts w:asciiTheme="majorHAnsi" w:eastAsiaTheme="majorEastAsia" w:hAnsiTheme="majorHAnsi"/>
          <w:bCs/>
          <w:sz w:val="24"/>
          <w:szCs w:val="24"/>
        </w:rPr>
        <w:t xml:space="preserve">In deze les ga je door middel van orienterende en verdiepende opdrachten kennis maken met de Middeleeuwen. </w:t>
      </w:r>
    </w:p>
    <w:p w:rsidR="008B2230" w:rsidRPr="004950E7" w:rsidRDefault="008B2230" w:rsidP="008B2230">
      <w:pPr>
        <w:pStyle w:val="Heading2"/>
      </w:pPr>
      <w:r w:rsidRPr="004950E7">
        <w:t xml:space="preserve">Opdracht 1.1. Middeleeuwse Mindmap </w:t>
      </w:r>
    </w:p>
    <w:p w:rsidR="008B2230" w:rsidRPr="004950E7" w:rsidRDefault="008B2230" w:rsidP="008B2230">
      <w:pPr>
        <w:numPr>
          <w:ilvl w:val="0"/>
          <w:numId w:val="6"/>
        </w:numPr>
        <w:shd w:val="clear" w:color="auto" w:fill="FFFFFF" w:themeFill="background1"/>
        <w:spacing w:line="360" w:lineRule="auto"/>
        <w:rPr>
          <w:rFonts w:asciiTheme="majorHAnsi" w:eastAsiaTheme="majorEastAsia" w:hAnsiTheme="majorHAnsi"/>
          <w:bCs/>
          <w:sz w:val="24"/>
          <w:szCs w:val="24"/>
        </w:rPr>
      </w:pPr>
      <w:r w:rsidRPr="004950E7">
        <w:rPr>
          <w:rFonts w:asciiTheme="majorHAnsi" w:eastAsiaTheme="majorEastAsia" w:hAnsiTheme="majorHAnsi"/>
          <w:bCs/>
          <w:sz w:val="24"/>
          <w:szCs w:val="24"/>
        </w:rPr>
        <w:t>Maak groepjes van 4-5 leerlingen per groepje. (of je docent maakt de groepjes)</w:t>
      </w:r>
    </w:p>
    <w:p w:rsidR="008B2230" w:rsidRPr="004950E7" w:rsidRDefault="008B2230" w:rsidP="008B2230">
      <w:pPr>
        <w:numPr>
          <w:ilvl w:val="0"/>
          <w:numId w:val="6"/>
        </w:numPr>
        <w:shd w:val="clear" w:color="auto" w:fill="FFFFFF" w:themeFill="background1"/>
        <w:spacing w:line="360" w:lineRule="auto"/>
        <w:rPr>
          <w:rFonts w:asciiTheme="majorHAnsi" w:eastAsiaTheme="majorEastAsia" w:hAnsiTheme="majorHAnsi"/>
          <w:bCs/>
          <w:sz w:val="24"/>
          <w:szCs w:val="24"/>
        </w:rPr>
      </w:pPr>
      <w:r w:rsidRPr="004950E7">
        <w:rPr>
          <w:rFonts w:asciiTheme="majorHAnsi" w:eastAsiaTheme="majorEastAsia" w:hAnsiTheme="majorHAnsi"/>
          <w:bCs/>
          <w:sz w:val="24"/>
          <w:szCs w:val="24"/>
        </w:rPr>
        <w:t>Schrijf in het midden van een A3 papier het centrale thema, namelijk Middeleeuwen. Vervolgens bedenken en noteren jullie hieromheen de onderwerpen die een relatie met dit thema hebben. Aan elk onderwerp kunnen op dezelfde manier subonderwerpen worden gekoppeld, en zo door. Om het overzicht te behouden dienen de (sub)onderwerpen met trefwoorden of pictogrammen te worden aangegeven en niet met hele teksten.</w:t>
      </w:r>
    </w:p>
    <w:p w:rsidR="008B2230" w:rsidRPr="004950E7" w:rsidRDefault="008B2230" w:rsidP="008B2230">
      <w:pPr>
        <w:numPr>
          <w:ilvl w:val="0"/>
          <w:numId w:val="6"/>
        </w:numPr>
        <w:shd w:val="clear" w:color="auto" w:fill="FFFFFF" w:themeFill="background1"/>
        <w:spacing w:line="360" w:lineRule="auto"/>
        <w:rPr>
          <w:rFonts w:asciiTheme="majorHAnsi" w:eastAsiaTheme="majorEastAsia" w:hAnsiTheme="majorHAnsi"/>
          <w:bCs/>
          <w:sz w:val="24"/>
          <w:szCs w:val="24"/>
        </w:rPr>
      </w:pPr>
      <w:r w:rsidRPr="004950E7">
        <w:rPr>
          <w:rFonts w:asciiTheme="majorHAnsi" w:eastAsiaTheme="majorEastAsia" w:hAnsiTheme="majorHAnsi"/>
          <w:bCs/>
          <w:sz w:val="24"/>
          <w:szCs w:val="24"/>
        </w:rPr>
        <w:t xml:space="preserve">Bespreek klassikaal de resultaten aan de hand van de volgende vragen: </w:t>
      </w:r>
    </w:p>
    <w:p w:rsidR="008B2230" w:rsidRPr="004950E7" w:rsidRDefault="008B2230" w:rsidP="008B2230">
      <w:pPr>
        <w:shd w:val="clear" w:color="auto" w:fill="FFFFFF" w:themeFill="background1"/>
        <w:spacing w:line="360" w:lineRule="auto"/>
        <w:ind w:left="1416"/>
        <w:contextualSpacing/>
        <w:rPr>
          <w:rFonts w:asciiTheme="majorHAnsi" w:eastAsiaTheme="majorEastAsia" w:hAnsiTheme="majorHAnsi"/>
          <w:bCs/>
          <w:sz w:val="24"/>
          <w:szCs w:val="24"/>
        </w:rPr>
      </w:pPr>
      <w:r w:rsidRPr="004950E7">
        <w:rPr>
          <w:rFonts w:asciiTheme="majorHAnsi" w:eastAsiaTheme="majorEastAsia" w:hAnsiTheme="majorHAnsi"/>
          <w:bCs/>
          <w:sz w:val="24"/>
          <w:szCs w:val="24"/>
        </w:rPr>
        <w:t>-</w:t>
      </w:r>
      <w:r w:rsidRPr="004950E7">
        <w:rPr>
          <w:rFonts w:asciiTheme="majorHAnsi" w:eastAsiaTheme="majorEastAsia" w:hAnsiTheme="majorHAnsi"/>
          <w:bCs/>
          <w:sz w:val="24"/>
          <w:szCs w:val="24"/>
        </w:rPr>
        <w:tab/>
        <w:t>Wat zijn de belangrijkste associaties van de groepjes?</w:t>
      </w:r>
    </w:p>
    <w:p w:rsidR="008B2230" w:rsidRPr="004950E7" w:rsidRDefault="008B2230" w:rsidP="008B2230">
      <w:pPr>
        <w:shd w:val="clear" w:color="auto" w:fill="FFFFFF" w:themeFill="background1"/>
        <w:spacing w:line="360" w:lineRule="auto"/>
        <w:ind w:left="1416"/>
        <w:contextualSpacing/>
        <w:rPr>
          <w:rFonts w:asciiTheme="majorHAnsi" w:eastAsiaTheme="majorEastAsia" w:hAnsiTheme="majorHAnsi"/>
          <w:bCs/>
          <w:sz w:val="24"/>
          <w:szCs w:val="24"/>
        </w:rPr>
      </w:pPr>
      <w:r w:rsidRPr="004950E7">
        <w:rPr>
          <w:rFonts w:asciiTheme="majorHAnsi" w:eastAsiaTheme="majorEastAsia" w:hAnsiTheme="majorHAnsi"/>
          <w:bCs/>
          <w:sz w:val="24"/>
          <w:szCs w:val="24"/>
        </w:rPr>
        <w:t>-</w:t>
      </w:r>
      <w:r w:rsidRPr="004950E7">
        <w:rPr>
          <w:rFonts w:asciiTheme="majorHAnsi" w:eastAsiaTheme="majorEastAsia" w:hAnsiTheme="majorHAnsi"/>
          <w:bCs/>
          <w:sz w:val="24"/>
          <w:szCs w:val="24"/>
        </w:rPr>
        <w:tab/>
        <w:t>Wat zijn de overeenkomsten?</w:t>
      </w:r>
    </w:p>
    <w:p w:rsidR="008B2230" w:rsidRPr="004950E7" w:rsidRDefault="008B2230" w:rsidP="008B2230">
      <w:pPr>
        <w:shd w:val="clear" w:color="auto" w:fill="FFFFFF" w:themeFill="background1"/>
        <w:spacing w:line="360" w:lineRule="auto"/>
        <w:ind w:left="1416"/>
        <w:contextualSpacing/>
        <w:rPr>
          <w:rFonts w:asciiTheme="majorHAnsi" w:eastAsiaTheme="majorEastAsia" w:hAnsiTheme="majorHAnsi"/>
          <w:bCs/>
          <w:sz w:val="24"/>
          <w:szCs w:val="24"/>
        </w:rPr>
      </w:pPr>
      <w:r w:rsidRPr="004950E7">
        <w:rPr>
          <w:rFonts w:asciiTheme="majorHAnsi" w:eastAsiaTheme="majorEastAsia" w:hAnsiTheme="majorHAnsi"/>
          <w:bCs/>
          <w:sz w:val="24"/>
          <w:szCs w:val="24"/>
        </w:rPr>
        <w:t>-</w:t>
      </w:r>
      <w:r w:rsidRPr="004950E7">
        <w:rPr>
          <w:rFonts w:asciiTheme="majorHAnsi" w:eastAsiaTheme="majorEastAsia" w:hAnsiTheme="majorHAnsi"/>
          <w:bCs/>
          <w:sz w:val="24"/>
          <w:szCs w:val="24"/>
        </w:rPr>
        <w:tab/>
        <w:t>Wat zijn de verschillend?</w:t>
      </w:r>
    </w:p>
    <w:p w:rsidR="008B2230" w:rsidRPr="004950E7" w:rsidRDefault="008B2230" w:rsidP="008B2230">
      <w:pPr>
        <w:shd w:val="clear" w:color="auto" w:fill="FFFFFF" w:themeFill="background1"/>
        <w:spacing w:line="360" w:lineRule="auto"/>
        <w:ind w:left="1416"/>
        <w:contextualSpacing/>
        <w:rPr>
          <w:rFonts w:asciiTheme="majorHAnsi" w:eastAsiaTheme="majorEastAsia" w:hAnsiTheme="majorHAnsi"/>
          <w:bCs/>
          <w:sz w:val="24"/>
          <w:szCs w:val="24"/>
        </w:rPr>
      </w:pPr>
      <w:r w:rsidRPr="004950E7">
        <w:rPr>
          <w:rFonts w:asciiTheme="majorHAnsi" w:eastAsiaTheme="majorEastAsia" w:hAnsiTheme="majorHAnsi"/>
          <w:bCs/>
          <w:sz w:val="24"/>
          <w:szCs w:val="24"/>
        </w:rPr>
        <w:t>-</w:t>
      </w:r>
      <w:r w:rsidRPr="004950E7">
        <w:rPr>
          <w:rFonts w:asciiTheme="majorHAnsi" w:eastAsiaTheme="majorEastAsia" w:hAnsiTheme="majorHAnsi"/>
          <w:bCs/>
          <w:sz w:val="24"/>
          <w:szCs w:val="24"/>
        </w:rPr>
        <w:tab/>
        <w:t>Welk algemeen beeld van de middeleeuwen komt hierdoor naar voren?</w:t>
      </w:r>
    </w:p>
    <w:p w:rsidR="008B2230" w:rsidRPr="004950E7" w:rsidRDefault="008B2230" w:rsidP="008B2230">
      <w:pPr>
        <w:pStyle w:val="Heading2"/>
      </w:pPr>
      <w:r w:rsidRPr="004950E7">
        <w:t xml:space="preserve">Opdracht 1.2. Middeleeuwse voorwerpen </w:t>
      </w:r>
    </w:p>
    <w:p w:rsidR="008B2230" w:rsidRPr="004950E7" w:rsidRDefault="008B2230" w:rsidP="008B2230">
      <w:pPr>
        <w:shd w:val="clear" w:color="auto" w:fill="FFFFFF" w:themeFill="background1"/>
        <w:spacing w:line="360" w:lineRule="auto"/>
        <w:rPr>
          <w:rFonts w:asciiTheme="majorHAnsi" w:hAnsiTheme="majorHAnsi"/>
          <w:sz w:val="24"/>
          <w:szCs w:val="24"/>
        </w:rPr>
      </w:pPr>
      <w:r w:rsidRPr="004950E7">
        <w:rPr>
          <w:rFonts w:asciiTheme="majorHAnsi" w:hAnsiTheme="majorHAnsi"/>
          <w:sz w:val="24"/>
          <w:szCs w:val="24"/>
        </w:rPr>
        <w:t>Om de wereld van de Middeleeuwen beter te begrijpen is het belangrijk wat te weten over de producten die de mensen destijds voor handen hadden. Sommige dingen zijn in onze tijd veel makkelijker gemaakt door de vernieuwde technieken en kennis. In deze opdracht staan we stil bij wat de middeleeuwers tot hun beschikking hadden en wat dit betekende voor hun dagelijkse leven.</w:t>
      </w:r>
    </w:p>
    <w:p w:rsidR="008B2230" w:rsidRPr="004950E7" w:rsidRDefault="008B2230" w:rsidP="008B2230">
      <w:pPr>
        <w:numPr>
          <w:ilvl w:val="0"/>
          <w:numId w:val="7"/>
        </w:numPr>
        <w:shd w:val="clear" w:color="auto" w:fill="FFFFFF" w:themeFill="background1"/>
        <w:spacing w:line="360" w:lineRule="auto"/>
        <w:rPr>
          <w:rFonts w:asciiTheme="majorHAnsi" w:eastAsiaTheme="majorEastAsia" w:hAnsiTheme="majorHAnsi"/>
          <w:bCs/>
          <w:sz w:val="24"/>
          <w:szCs w:val="24"/>
        </w:rPr>
      </w:pPr>
      <w:r w:rsidRPr="004950E7">
        <w:rPr>
          <w:rFonts w:asciiTheme="majorHAnsi" w:eastAsiaTheme="majorEastAsia" w:hAnsiTheme="majorHAnsi"/>
          <w:bCs/>
          <w:sz w:val="24"/>
          <w:szCs w:val="24"/>
        </w:rPr>
        <w:t>Maak groepjes van 4-5 leerlingen per groepje (of je docent maakt groepjes)</w:t>
      </w:r>
    </w:p>
    <w:p w:rsidR="008B2230" w:rsidRPr="004950E7" w:rsidRDefault="008B2230" w:rsidP="008B2230">
      <w:pPr>
        <w:numPr>
          <w:ilvl w:val="0"/>
          <w:numId w:val="7"/>
        </w:numPr>
        <w:shd w:val="clear" w:color="auto" w:fill="FFFFFF" w:themeFill="background1"/>
        <w:spacing w:line="360" w:lineRule="auto"/>
        <w:rPr>
          <w:rFonts w:asciiTheme="majorHAnsi" w:eastAsiaTheme="majorEastAsia" w:hAnsiTheme="majorHAnsi"/>
          <w:bCs/>
          <w:sz w:val="24"/>
          <w:szCs w:val="24"/>
        </w:rPr>
      </w:pPr>
      <w:r w:rsidRPr="004950E7">
        <w:rPr>
          <w:rFonts w:asciiTheme="majorHAnsi" w:eastAsiaTheme="majorEastAsia" w:hAnsiTheme="majorHAnsi"/>
          <w:bCs/>
          <w:sz w:val="24"/>
          <w:szCs w:val="24"/>
        </w:rPr>
        <w:t xml:space="preserve">Laat één leerling een voorwerp pakken uit de voorwerpenzak. De anderen mogen niet weten welk voorwerp je hebt. Denk na over de volgende twee vragen: </w:t>
      </w:r>
    </w:p>
    <w:p w:rsidR="008B2230" w:rsidRPr="004950E7" w:rsidRDefault="008B2230" w:rsidP="008B2230">
      <w:pPr>
        <w:numPr>
          <w:ilvl w:val="0"/>
          <w:numId w:val="8"/>
        </w:numPr>
        <w:shd w:val="clear" w:color="auto" w:fill="FFFFFF" w:themeFill="background1"/>
        <w:spacing w:line="360" w:lineRule="auto"/>
        <w:contextualSpacing/>
        <w:rPr>
          <w:rFonts w:asciiTheme="majorHAnsi" w:eastAsiaTheme="majorEastAsia" w:hAnsiTheme="majorHAnsi"/>
          <w:bCs/>
          <w:sz w:val="24"/>
          <w:szCs w:val="24"/>
        </w:rPr>
      </w:pPr>
      <w:r w:rsidRPr="004950E7">
        <w:rPr>
          <w:rFonts w:asciiTheme="majorHAnsi" w:eastAsiaTheme="majorEastAsia" w:hAnsiTheme="majorHAnsi"/>
          <w:bCs/>
          <w:sz w:val="24"/>
          <w:szCs w:val="24"/>
        </w:rPr>
        <w:t xml:space="preserve">Bestond dit voorwerp al in de Middeleeuwen? </w:t>
      </w:r>
    </w:p>
    <w:p w:rsidR="008B2230" w:rsidRPr="004950E7" w:rsidRDefault="008B2230" w:rsidP="008B2230">
      <w:pPr>
        <w:numPr>
          <w:ilvl w:val="0"/>
          <w:numId w:val="8"/>
        </w:numPr>
        <w:shd w:val="clear" w:color="auto" w:fill="FFFFFF" w:themeFill="background1"/>
        <w:spacing w:line="360" w:lineRule="auto"/>
        <w:contextualSpacing/>
        <w:rPr>
          <w:rFonts w:asciiTheme="majorHAnsi" w:eastAsiaTheme="majorEastAsia" w:hAnsiTheme="majorHAnsi"/>
          <w:bCs/>
          <w:sz w:val="24"/>
          <w:szCs w:val="24"/>
        </w:rPr>
      </w:pPr>
      <w:r w:rsidRPr="004950E7">
        <w:rPr>
          <w:rFonts w:asciiTheme="majorHAnsi" w:eastAsiaTheme="majorEastAsia" w:hAnsiTheme="majorHAnsi"/>
          <w:bCs/>
          <w:sz w:val="24"/>
          <w:szCs w:val="24"/>
        </w:rPr>
        <w:lastRenderedPageBreak/>
        <w:t>Zo nee, wat voor alternatief hadden ze hiervoor?</w:t>
      </w:r>
    </w:p>
    <w:p w:rsidR="008B2230" w:rsidRPr="004950E7" w:rsidRDefault="008B2230" w:rsidP="008B2230">
      <w:pPr>
        <w:numPr>
          <w:ilvl w:val="0"/>
          <w:numId w:val="7"/>
        </w:numPr>
        <w:shd w:val="clear" w:color="auto" w:fill="FFFFFF" w:themeFill="background1"/>
        <w:spacing w:line="360" w:lineRule="auto"/>
        <w:rPr>
          <w:rFonts w:asciiTheme="majorHAnsi" w:eastAsiaTheme="majorEastAsia" w:hAnsiTheme="majorHAnsi"/>
          <w:bCs/>
          <w:sz w:val="24"/>
          <w:szCs w:val="24"/>
        </w:rPr>
      </w:pPr>
      <w:r w:rsidRPr="004950E7">
        <w:rPr>
          <w:rFonts w:asciiTheme="majorHAnsi" w:eastAsiaTheme="majorEastAsia" w:hAnsiTheme="majorHAnsi"/>
          <w:bCs/>
          <w:sz w:val="24"/>
          <w:szCs w:val="24"/>
        </w:rPr>
        <w:t xml:space="preserve">Beschrijf het voorwerp voor je medeleerlingen die het antwoord moeten raden. </w:t>
      </w:r>
    </w:p>
    <w:p w:rsidR="008B2230" w:rsidRPr="004950E7" w:rsidRDefault="008B2230" w:rsidP="008B2230">
      <w:pPr>
        <w:numPr>
          <w:ilvl w:val="0"/>
          <w:numId w:val="7"/>
        </w:numPr>
        <w:shd w:val="clear" w:color="auto" w:fill="FFFFFF" w:themeFill="background1"/>
        <w:spacing w:line="360" w:lineRule="auto"/>
        <w:rPr>
          <w:rFonts w:asciiTheme="majorHAnsi" w:eastAsiaTheme="majorEastAsia" w:hAnsiTheme="majorHAnsi"/>
          <w:bCs/>
          <w:sz w:val="24"/>
          <w:szCs w:val="24"/>
        </w:rPr>
      </w:pPr>
      <w:r w:rsidRPr="004950E7">
        <w:rPr>
          <w:rFonts w:asciiTheme="majorHAnsi" w:eastAsiaTheme="majorEastAsia" w:hAnsiTheme="majorHAnsi"/>
          <w:bCs/>
          <w:sz w:val="24"/>
          <w:szCs w:val="24"/>
        </w:rPr>
        <w:t xml:space="preserve">Discusseer met je groepje over de bovenstaande vragen bij b. </w:t>
      </w:r>
    </w:p>
    <w:p w:rsidR="008B2230" w:rsidRPr="004950E7" w:rsidRDefault="008B2230" w:rsidP="008B2230">
      <w:pPr>
        <w:numPr>
          <w:ilvl w:val="0"/>
          <w:numId w:val="7"/>
        </w:numPr>
        <w:shd w:val="clear" w:color="auto" w:fill="FFFFFF" w:themeFill="background1"/>
        <w:spacing w:line="360" w:lineRule="auto"/>
        <w:rPr>
          <w:rFonts w:asciiTheme="majorHAnsi" w:eastAsiaTheme="majorEastAsia" w:hAnsiTheme="majorHAnsi"/>
          <w:bCs/>
          <w:sz w:val="24"/>
          <w:szCs w:val="24"/>
        </w:rPr>
      </w:pPr>
      <w:r w:rsidRPr="004950E7">
        <w:rPr>
          <w:rFonts w:asciiTheme="majorHAnsi" w:eastAsiaTheme="majorEastAsia" w:hAnsiTheme="majorHAnsi"/>
          <w:bCs/>
          <w:sz w:val="24"/>
          <w:szCs w:val="24"/>
        </w:rPr>
        <w:t xml:space="preserve">Nu mag de volgende leerling een voorwerp pakken. Herhaal a. t/m d net zolang tot de zak leeg is, of alle leerlingen aan de beurt zijn geweest. </w:t>
      </w:r>
    </w:p>
    <w:p w:rsidR="008B2230" w:rsidRPr="004950E7" w:rsidRDefault="008B2230" w:rsidP="008B2230">
      <w:pPr>
        <w:pStyle w:val="Heading2"/>
      </w:pPr>
      <w:r w:rsidRPr="004950E7">
        <w:t xml:space="preserve">Opdracht 1.3. Medieval Me </w:t>
      </w:r>
    </w:p>
    <w:p w:rsidR="008B2230" w:rsidRPr="004950E7" w:rsidRDefault="008B2230" w:rsidP="008B2230">
      <w:pPr>
        <w:numPr>
          <w:ilvl w:val="0"/>
          <w:numId w:val="9"/>
        </w:numPr>
        <w:shd w:val="clear" w:color="auto" w:fill="FFFFFF" w:themeFill="background1"/>
        <w:spacing w:line="360" w:lineRule="auto"/>
        <w:rPr>
          <w:rFonts w:asciiTheme="majorHAnsi" w:hAnsiTheme="majorHAnsi"/>
          <w:sz w:val="24"/>
          <w:szCs w:val="24"/>
        </w:rPr>
      </w:pPr>
      <w:r w:rsidRPr="004950E7">
        <w:rPr>
          <w:rFonts w:asciiTheme="majorHAnsi" w:hAnsiTheme="majorHAnsi"/>
          <w:sz w:val="24"/>
          <w:szCs w:val="24"/>
        </w:rPr>
        <w:t xml:space="preserve">Je kunt je bij allerlei dingen afvragen of ze al bestonden in de middeleeuwen en hoe ze anders waren dan nu. Dit geldt natuurlijk ook voor mensen, dus ook voor jezelf. </w:t>
      </w:r>
    </w:p>
    <w:p w:rsidR="008B2230" w:rsidRPr="004950E7" w:rsidRDefault="008B2230" w:rsidP="008B2230">
      <w:pPr>
        <w:numPr>
          <w:ilvl w:val="0"/>
          <w:numId w:val="10"/>
        </w:numPr>
        <w:shd w:val="clear" w:color="auto" w:fill="FFFFFF" w:themeFill="background1"/>
        <w:spacing w:line="360" w:lineRule="auto"/>
        <w:contextualSpacing/>
        <w:rPr>
          <w:rFonts w:asciiTheme="majorHAnsi" w:hAnsiTheme="majorHAnsi"/>
          <w:sz w:val="24"/>
          <w:szCs w:val="24"/>
        </w:rPr>
      </w:pPr>
      <w:r w:rsidRPr="004950E7">
        <w:rPr>
          <w:rFonts w:asciiTheme="majorHAnsi" w:hAnsiTheme="majorHAnsi"/>
          <w:sz w:val="24"/>
          <w:szCs w:val="24"/>
        </w:rPr>
        <w:t>Hoe zou je eruit zien in de middeleeuwen?</w:t>
      </w:r>
    </w:p>
    <w:p w:rsidR="008B2230" w:rsidRPr="004950E7" w:rsidRDefault="008B2230" w:rsidP="008B2230">
      <w:pPr>
        <w:numPr>
          <w:ilvl w:val="0"/>
          <w:numId w:val="10"/>
        </w:numPr>
        <w:shd w:val="clear" w:color="auto" w:fill="FFFFFF" w:themeFill="background1"/>
        <w:spacing w:line="360" w:lineRule="auto"/>
        <w:contextualSpacing/>
        <w:rPr>
          <w:rFonts w:asciiTheme="majorHAnsi" w:hAnsiTheme="majorHAnsi"/>
          <w:sz w:val="24"/>
          <w:szCs w:val="24"/>
        </w:rPr>
      </w:pPr>
      <w:r w:rsidRPr="004950E7">
        <w:rPr>
          <w:rFonts w:asciiTheme="majorHAnsi" w:hAnsiTheme="majorHAnsi"/>
          <w:sz w:val="24"/>
          <w:szCs w:val="24"/>
        </w:rPr>
        <w:t>Wat zou je eten?</w:t>
      </w:r>
    </w:p>
    <w:p w:rsidR="008B2230" w:rsidRPr="004950E7" w:rsidRDefault="008B2230" w:rsidP="008B2230">
      <w:pPr>
        <w:numPr>
          <w:ilvl w:val="0"/>
          <w:numId w:val="10"/>
        </w:numPr>
        <w:shd w:val="clear" w:color="auto" w:fill="FFFFFF" w:themeFill="background1"/>
        <w:spacing w:line="360" w:lineRule="auto"/>
        <w:contextualSpacing/>
        <w:rPr>
          <w:rFonts w:asciiTheme="majorHAnsi" w:hAnsiTheme="majorHAnsi"/>
          <w:sz w:val="24"/>
          <w:szCs w:val="24"/>
        </w:rPr>
      </w:pPr>
      <w:r w:rsidRPr="004950E7">
        <w:rPr>
          <w:rFonts w:asciiTheme="majorHAnsi" w:hAnsiTheme="majorHAnsi"/>
          <w:sz w:val="24"/>
          <w:szCs w:val="24"/>
        </w:rPr>
        <w:t>Zou je naar school gaan en hoe zou dat dan gaan?</w:t>
      </w:r>
    </w:p>
    <w:p w:rsidR="008B2230" w:rsidRPr="004950E7" w:rsidRDefault="008B2230" w:rsidP="008B2230">
      <w:pPr>
        <w:shd w:val="clear" w:color="auto" w:fill="FFFFFF" w:themeFill="background1"/>
        <w:spacing w:line="360" w:lineRule="auto"/>
        <w:ind w:left="360"/>
        <w:rPr>
          <w:rFonts w:asciiTheme="majorHAnsi" w:hAnsiTheme="majorHAnsi"/>
          <w:sz w:val="24"/>
          <w:szCs w:val="24"/>
        </w:rPr>
      </w:pPr>
      <w:r w:rsidRPr="004950E7">
        <w:rPr>
          <w:rFonts w:asciiTheme="majorHAnsi" w:hAnsiTheme="majorHAnsi"/>
          <w:sz w:val="24"/>
          <w:szCs w:val="24"/>
        </w:rPr>
        <w:t xml:space="preserve">Over dit soort vragen ga je nadenken en het resultaat is een middeleeuws beeld van jezelf, een medieval me. Maak een beschrijving van je middeleeuwse zelf zoals je dat bijvoorbeeld zou doen op een facebookpagina. Geef jezelf een middeleeuwse naam. Misschien kan je zelf een familiewapen tekenen? Beschrijf je huis,je familie en je bezigheden. Hoe zou je toekomst eruit zien? </w:t>
      </w:r>
    </w:p>
    <w:p w:rsidR="008B2230" w:rsidRPr="004950E7" w:rsidRDefault="008B2230" w:rsidP="008B2230">
      <w:pPr>
        <w:numPr>
          <w:ilvl w:val="0"/>
          <w:numId w:val="9"/>
        </w:numPr>
        <w:shd w:val="clear" w:color="auto" w:fill="FFFFFF" w:themeFill="background1"/>
        <w:spacing w:line="360" w:lineRule="auto"/>
        <w:rPr>
          <w:rFonts w:asciiTheme="majorHAnsi" w:hAnsiTheme="majorHAnsi"/>
          <w:sz w:val="24"/>
          <w:szCs w:val="24"/>
        </w:rPr>
      </w:pPr>
      <w:r w:rsidRPr="004950E7">
        <w:rPr>
          <w:rFonts w:asciiTheme="majorHAnsi" w:hAnsiTheme="majorHAnsi"/>
          <w:sz w:val="24"/>
          <w:szCs w:val="24"/>
        </w:rPr>
        <w:t xml:space="preserve">Beschrijf van uur tot uur van je de komende zaterdag gaat doen, maar dan op een zaterdag in de middeleeuwen. Dus zonder fiets, zonder mobieltje, auto, verwarming, internet enz. Je mag dit in een tekst van maximaal 300 woorden doen, maar je mag ook bijvoorbeeld een stripverhaal maken. </w:t>
      </w:r>
    </w:p>
    <w:p w:rsidR="008B2230" w:rsidRPr="004950E7" w:rsidRDefault="008B2230" w:rsidP="008B2230">
      <w:pPr>
        <w:pStyle w:val="Heading2"/>
      </w:pPr>
      <w:r w:rsidRPr="004950E7">
        <w:t xml:space="preserve">Opdracht 1. 4. Mediaopdracht </w:t>
      </w:r>
    </w:p>
    <w:p w:rsidR="008B2230" w:rsidRPr="004950E7" w:rsidRDefault="008B2230" w:rsidP="008B2230">
      <w:pPr>
        <w:shd w:val="clear" w:color="auto" w:fill="FFFFFF" w:themeFill="background1"/>
        <w:spacing w:line="360" w:lineRule="auto"/>
        <w:rPr>
          <w:rFonts w:asciiTheme="majorHAnsi" w:hAnsiTheme="majorHAnsi"/>
          <w:sz w:val="24"/>
          <w:szCs w:val="24"/>
        </w:rPr>
      </w:pPr>
      <w:r w:rsidRPr="004950E7">
        <w:rPr>
          <w:rFonts w:asciiTheme="majorHAnsi" w:hAnsiTheme="majorHAnsi"/>
          <w:sz w:val="24"/>
          <w:szCs w:val="24"/>
        </w:rPr>
        <w:t xml:space="preserve">Bij deze opdracht ga je een aflevering kijken van de serie Floris. Floris is een televisieserie uit 1969 in zwart-wit over een jonge ridder die vecht tegen de hertog van Gelre. De aflevering ‘De harige duivel’ gaat over een historische figuur die echt heeft bestaan. Floris en Sindala zijn verzonnen, maar Jeroen Bosch heeft echt geleefd (1450-1516). Beantwoord de volgende vragen. </w:t>
      </w:r>
    </w:p>
    <w:p w:rsidR="008B2230" w:rsidRPr="004950E7" w:rsidRDefault="008B2230" w:rsidP="008B2230">
      <w:pPr>
        <w:numPr>
          <w:ilvl w:val="0"/>
          <w:numId w:val="11"/>
        </w:numPr>
        <w:shd w:val="clear" w:color="auto" w:fill="FFFFFF" w:themeFill="background1"/>
        <w:spacing w:line="360" w:lineRule="auto"/>
        <w:rPr>
          <w:rFonts w:asciiTheme="majorHAnsi" w:eastAsiaTheme="majorEastAsia" w:hAnsiTheme="majorHAnsi"/>
          <w:bCs/>
          <w:sz w:val="24"/>
          <w:szCs w:val="24"/>
        </w:rPr>
      </w:pPr>
      <w:r w:rsidRPr="004950E7">
        <w:rPr>
          <w:rFonts w:asciiTheme="majorHAnsi" w:hAnsiTheme="majorHAnsi"/>
          <w:sz w:val="24"/>
          <w:szCs w:val="24"/>
        </w:rPr>
        <w:t>Kijk op internet. Wie was Jeroen Bosch? Waardoor is hij beroemd geworden?</w:t>
      </w:r>
    </w:p>
    <w:p w:rsidR="00FD270F" w:rsidRPr="008B2230" w:rsidRDefault="008B2230" w:rsidP="008B2230">
      <w:pPr>
        <w:numPr>
          <w:ilvl w:val="0"/>
          <w:numId w:val="11"/>
        </w:numPr>
        <w:shd w:val="clear" w:color="auto" w:fill="FFFFFF" w:themeFill="background1"/>
        <w:spacing w:line="360" w:lineRule="auto"/>
        <w:rPr>
          <w:rFonts w:ascii="Calibri" w:eastAsia="Calibri" w:hAnsi="Calibri" w:cs="Calibri"/>
        </w:rPr>
      </w:pPr>
      <w:r w:rsidRPr="008B2230">
        <w:rPr>
          <w:rFonts w:asciiTheme="majorHAnsi" w:hAnsiTheme="majorHAnsi"/>
          <w:sz w:val="24"/>
          <w:szCs w:val="24"/>
        </w:rPr>
        <w:t xml:space="preserve">Kijk nu de aflevering van Floris. Op welke manier komt Jeroen Bosch terug in de aflevering? </w:t>
      </w:r>
      <w:bookmarkStart w:id="0" w:name="_GoBack"/>
      <w:bookmarkEnd w:id="0"/>
    </w:p>
    <w:sectPr w:rsidR="00FD270F" w:rsidRPr="008B2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0F3"/>
    <w:multiLevelType w:val="hybridMultilevel"/>
    <w:tmpl w:val="CD302804"/>
    <w:lvl w:ilvl="0" w:tplc="F606D29C">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33D753A"/>
    <w:multiLevelType w:val="multilevel"/>
    <w:tmpl w:val="02D85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C3033"/>
    <w:multiLevelType w:val="multilevel"/>
    <w:tmpl w:val="96AA6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8298F"/>
    <w:multiLevelType w:val="multilevel"/>
    <w:tmpl w:val="015C7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14435D"/>
    <w:multiLevelType w:val="hybridMultilevel"/>
    <w:tmpl w:val="858E007E"/>
    <w:lvl w:ilvl="0" w:tplc="EBD8403A">
      <w:start w:val="1"/>
      <w:numFmt w:val="lowerLetter"/>
      <w:lvlText w:val="%1."/>
      <w:lvlJc w:val="left"/>
      <w:pPr>
        <w:ind w:left="720" w:hanging="360"/>
      </w:pPr>
      <w:rPr>
        <w:rFonts w:eastAsiaTheme="minorHAnsi"/>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1B193FE3"/>
    <w:multiLevelType w:val="multilevel"/>
    <w:tmpl w:val="31087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2E7087"/>
    <w:multiLevelType w:val="multilevel"/>
    <w:tmpl w:val="66263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AA7205"/>
    <w:multiLevelType w:val="hybridMultilevel"/>
    <w:tmpl w:val="F6EEB24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526A73DE"/>
    <w:multiLevelType w:val="hybridMultilevel"/>
    <w:tmpl w:val="BEFAFD2C"/>
    <w:lvl w:ilvl="0" w:tplc="F606D29C">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526B11B8"/>
    <w:multiLevelType w:val="hybridMultilevel"/>
    <w:tmpl w:val="2D94F65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65E145F8"/>
    <w:multiLevelType w:val="hybridMultilevel"/>
    <w:tmpl w:val="CE38D022"/>
    <w:lvl w:ilvl="0" w:tplc="13D420E8">
      <w:start w:val="1"/>
      <w:numFmt w:val="lowerLetter"/>
      <w:lvlText w:val="%1."/>
      <w:lvlJc w:val="left"/>
      <w:pPr>
        <w:ind w:left="720" w:hanging="360"/>
      </w:pPr>
      <w:rPr>
        <w:rFonts w:eastAsiaTheme="minorHAns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useFELayout/>
    <w:compatSetting w:name="compatibilityMode" w:uri="http://schemas.microsoft.com/office/word" w:val="12"/>
  </w:compat>
  <w:rsids>
    <w:rsidRoot w:val="00FD270F"/>
    <w:rsid w:val="008B2230"/>
    <w:rsid w:val="00FD2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223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8B223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23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8B2230"/>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4154-5431-449D-8BC0-898B1A09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2976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Guus</cp:lastModifiedBy>
  <cp:revision>2</cp:revision>
  <dcterms:created xsi:type="dcterms:W3CDTF">2012-05-31T23:02:00Z</dcterms:created>
  <dcterms:modified xsi:type="dcterms:W3CDTF">2012-05-31T23:03:00Z</dcterms:modified>
</cp:coreProperties>
</file>